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0ACD" w14:textId="266FB46B" w:rsidR="00FE382C" w:rsidRDefault="00FE382C">
      <w:pPr>
        <w:rPr>
          <w:sz w:val="20"/>
        </w:rPr>
      </w:pPr>
      <w:r>
        <w:rPr>
          <w:sz w:val="20"/>
        </w:rPr>
        <w:t>Bestyrelsesmøde, mandag d. 6/5.2024</w:t>
      </w:r>
    </w:p>
    <w:p w14:paraId="2A894251" w14:textId="26E675B0" w:rsidR="00FE382C" w:rsidRDefault="00FE382C">
      <w:pPr>
        <w:rPr>
          <w:sz w:val="20"/>
          <w:lang w:val="en-US"/>
        </w:rPr>
      </w:pPr>
      <w:r w:rsidRPr="00FE382C">
        <w:rPr>
          <w:sz w:val="20"/>
          <w:lang w:val="en-US"/>
        </w:rPr>
        <w:t xml:space="preserve">Til </w:t>
      </w:r>
      <w:proofErr w:type="spellStart"/>
      <w:r w:rsidRPr="00FE382C">
        <w:rPr>
          <w:sz w:val="20"/>
          <w:lang w:val="en-US"/>
        </w:rPr>
        <w:t>stede</w:t>
      </w:r>
      <w:proofErr w:type="spellEnd"/>
      <w:r w:rsidRPr="00FE382C">
        <w:rPr>
          <w:sz w:val="20"/>
          <w:lang w:val="en-US"/>
        </w:rPr>
        <w:t>: Christian, Louise, Ulrich, Mar</w:t>
      </w:r>
      <w:r>
        <w:rPr>
          <w:sz w:val="20"/>
          <w:lang w:val="en-US"/>
        </w:rPr>
        <w:t>tin, Peter, Kenn, Mette.</w:t>
      </w:r>
    </w:p>
    <w:p w14:paraId="774C08EE" w14:textId="77777777" w:rsidR="00FE382C" w:rsidRDefault="00FE382C">
      <w:pPr>
        <w:rPr>
          <w:sz w:val="20"/>
          <w:lang w:val="en-US"/>
        </w:rPr>
      </w:pPr>
    </w:p>
    <w:p w14:paraId="5C918A5C" w14:textId="2751EBBB" w:rsidR="00662CB5" w:rsidRDefault="00662CB5">
      <w:pPr>
        <w:rPr>
          <w:sz w:val="20"/>
        </w:rPr>
      </w:pPr>
      <w:r w:rsidRPr="00167F87">
        <w:rPr>
          <w:sz w:val="20"/>
          <w:u w:val="single"/>
        </w:rPr>
        <w:t>Punkt 1:</w:t>
      </w:r>
      <w:r w:rsidRPr="00662CB5">
        <w:rPr>
          <w:sz w:val="20"/>
        </w:rPr>
        <w:t xml:space="preserve"> status på lederansøgninger. 4 henvendelser o</w:t>
      </w:r>
      <w:r>
        <w:rPr>
          <w:sz w:val="20"/>
        </w:rPr>
        <w:t>g ind til videre 2 ansøgninger.  Ansøgningsfristen er d. 20 maj</w:t>
      </w:r>
    </w:p>
    <w:p w14:paraId="09CCE7D4" w14:textId="0BD5E8AE" w:rsidR="00662CB5" w:rsidRDefault="00662CB5">
      <w:pPr>
        <w:rPr>
          <w:sz w:val="20"/>
        </w:rPr>
      </w:pPr>
      <w:r w:rsidRPr="00167F87">
        <w:rPr>
          <w:sz w:val="20"/>
          <w:u w:val="single"/>
        </w:rPr>
        <w:t>Punkt 2</w:t>
      </w:r>
      <w:r>
        <w:rPr>
          <w:sz w:val="20"/>
        </w:rPr>
        <w:t xml:space="preserve">: ansættelsudvalg; Kenn, 2 mere fra personalet, Peter og Maj fra bestyrelsen. </w:t>
      </w:r>
    </w:p>
    <w:p w14:paraId="61DDFB3E" w14:textId="186E3C53" w:rsidR="00662CB5" w:rsidRDefault="00662CB5">
      <w:pPr>
        <w:rPr>
          <w:sz w:val="20"/>
        </w:rPr>
      </w:pPr>
      <w:r w:rsidRPr="00167F87">
        <w:rPr>
          <w:sz w:val="20"/>
          <w:u w:val="single"/>
        </w:rPr>
        <w:t>Punkt 3</w:t>
      </w:r>
      <w:r>
        <w:rPr>
          <w:sz w:val="20"/>
        </w:rPr>
        <w:t>: Vi kører 2 ansættelsesrunder uanset.</w:t>
      </w:r>
    </w:p>
    <w:p w14:paraId="6D5C24CD" w14:textId="77777777" w:rsidR="00662CB5" w:rsidRDefault="00662CB5">
      <w:pPr>
        <w:rPr>
          <w:sz w:val="20"/>
        </w:rPr>
      </w:pPr>
    </w:p>
    <w:p w14:paraId="093112D6" w14:textId="77777777" w:rsidR="006F75F7" w:rsidRDefault="00662CB5">
      <w:pPr>
        <w:rPr>
          <w:sz w:val="20"/>
        </w:rPr>
      </w:pPr>
      <w:r w:rsidRPr="00167F87">
        <w:rPr>
          <w:sz w:val="20"/>
          <w:u w:val="single"/>
        </w:rPr>
        <w:t>Punkt 4</w:t>
      </w:r>
      <w:r>
        <w:rPr>
          <w:sz w:val="20"/>
        </w:rPr>
        <w:t>:</w:t>
      </w:r>
    </w:p>
    <w:p w14:paraId="37505A14" w14:textId="3AAC3EF6" w:rsidR="00662CB5" w:rsidRDefault="00662CB5">
      <w:pPr>
        <w:rPr>
          <w:sz w:val="20"/>
        </w:rPr>
      </w:pPr>
      <w:r>
        <w:rPr>
          <w:sz w:val="20"/>
        </w:rPr>
        <w:t>GF kan ikke matche ALKA. Vi kan tage kontakt til Gjensidige igen, som kan give os et godt tilbud. Vi kan tage kontakt til LDD, som burde have et godt overblik over muligheder.</w:t>
      </w:r>
    </w:p>
    <w:p w14:paraId="14D3768A" w14:textId="77777777" w:rsidR="00662CB5" w:rsidRDefault="00662CB5">
      <w:pPr>
        <w:rPr>
          <w:sz w:val="20"/>
        </w:rPr>
      </w:pPr>
    </w:p>
    <w:p w14:paraId="71AB084B" w14:textId="77777777" w:rsidR="006F75F7" w:rsidRDefault="00662CB5">
      <w:pPr>
        <w:rPr>
          <w:sz w:val="20"/>
        </w:rPr>
      </w:pPr>
      <w:r w:rsidRPr="00167F87">
        <w:rPr>
          <w:sz w:val="20"/>
          <w:u w:val="single"/>
        </w:rPr>
        <w:t>Punkt 5</w:t>
      </w:r>
      <w:r>
        <w:rPr>
          <w:sz w:val="20"/>
        </w:rPr>
        <w:t xml:space="preserve">: </w:t>
      </w:r>
    </w:p>
    <w:p w14:paraId="6BBC21C2" w14:textId="3016B1AD" w:rsidR="00662CB5" w:rsidRDefault="00662CB5">
      <w:pPr>
        <w:rPr>
          <w:sz w:val="20"/>
        </w:rPr>
      </w:pPr>
      <w:r>
        <w:rPr>
          <w:sz w:val="20"/>
        </w:rPr>
        <w:t>TDC gav et tilbud uden moms. Med moms kan det ikke svare sig at skifte</w:t>
      </w:r>
      <w:r w:rsidR="00167F87">
        <w:rPr>
          <w:sz w:val="20"/>
        </w:rPr>
        <w:t xml:space="preserve"> fra Telenor. Vi genbesøger aftalen med Telenor for at høre om bedre tilbud.</w:t>
      </w:r>
    </w:p>
    <w:p w14:paraId="4A54D6BC" w14:textId="77777777" w:rsidR="00167F87" w:rsidRDefault="00167F87">
      <w:pPr>
        <w:rPr>
          <w:sz w:val="20"/>
        </w:rPr>
      </w:pPr>
    </w:p>
    <w:p w14:paraId="4EC9D5AA" w14:textId="77777777" w:rsidR="006F75F7" w:rsidRDefault="00167F87">
      <w:pPr>
        <w:rPr>
          <w:sz w:val="20"/>
        </w:rPr>
      </w:pPr>
      <w:r w:rsidRPr="00167F87">
        <w:rPr>
          <w:sz w:val="20"/>
          <w:u w:val="single"/>
        </w:rPr>
        <w:t>Punkt 6:</w:t>
      </w:r>
      <w:r>
        <w:rPr>
          <w:sz w:val="20"/>
        </w:rPr>
        <w:t xml:space="preserve"> </w:t>
      </w:r>
    </w:p>
    <w:p w14:paraId="3AF567AD" w14:textId="58E11AB1" w:rsidR="00167F87" w:rsidRDefault="00167F87">
      <w:pPr>
        <w:rPr>
          <w:sz w:val="20"/>
        </w:rPr>
      </w:pPr>
      <w:r>
        <w:rPr>
          <w:sz w:val="20"/>
        </w:rPr>
        <w:t xml:space="preserve">fuldt børnetal i vuggestuen (20 børn). 56 i børnehaven, 4 mulige nye børn i efteråret, som også gør os fuldtallige. Hvis alle siger ja, kører vi en enkelt måned med overbelægning (61 børn). </w:t>
      </w:r>
    </w:p>
    <w:p w14:paraId="6D689DB5" w14:textId="0F58CAD9" w:rsidR="00167F87" w:rsidRDefault="00167F87">
      <w:pPr>
        <w:rPr>
          <w:sz w:val="20"/>
        </w:rPr>
      </w:pPr>
      <w:r>
        <w:rPr>
          <w:sz w:val="20"/>
        </w:rPr>
        <w:t xml:space="preserve">Fælles retningslinjer for tilbud der giver overbelægning, så ingen ”bliver snydt”. </w:t>
      </w:r>
    </w:p>
    <w:p w14:paraId="0277A5D0" w14:textId="2F2723AD" w:rsidR="00167F87" w:rsidRDefault="00167F87">
      <w:pPr>
        <w:rPr>
          <w:sz w:val="20"/>
        </w:rPr>
      </w:pPr>
      <w:r>
        <w:rPr>
          <w:sz w:val="20"/>
        </w:rPr>
        <w:t xml:space="preserve">Hvordan fungerer opskrivningen mest optimalt – hvordan informerer vi om hvornår man kan skrive op mm. </w:t>
      </w:r>
    </w:p>
    <w:p w14:paraId="010CD4A0" w14:textId="77777777" w:rsidR="00A03F5B" w:rsidRDefault="00A03F5B">
      <w:pPr>
        <w:rPr>
          <w:sz w:val="20"/>
        </w:rPr>
      </w:pPr>
    </w:p>
    <w:p w14:paraId="3E16F2F9" w14:textId="77777777" w:rsidR="006F75F7" w:rsidRDefault="00A03F5B">
      <w:pPr>
        <w:rPr>
          <w:sz w:val="20"/>
          <w:u w:val="single"/>
        </w:rPr>
      </w:pPr>
      <w:r w:rsidRPr="00A03F5B">
        <w:rPr>
          <w:sz w:val="20"/>
          <w:u w:val="single"/>
        </w:rPr>
        <w:t xml:space="preserve">punkt 9: </w:t>
      </w:r>
    </w:p>
    <w:p w14:paraId="629B3D05" w14:textId="31D01722" w:rsidR="00A03F5B" w:rsidRDefault="006F75F7">
      <w:pPr>
        <w:rPr>
          <w:sz w:val="20"/>
        </w:rPr>
      </w:pPr>
      <w:r w:rsidRPr="006F75F7">
        <w:rPr>
          <w:b/>
          <w:bCs/>
          <w:sz w:val="20"/>
        </w:rPr>
        <w:t>Rengøring</w:t>
      </w:r>
      <w:r>
        <w:rPr>
          <w:sz w:val="20"/>
        </w:rPr>
        <w:t xml:space="preserve">; </w:t>
      </w:r>
      <w:r w:rsidR="008A14D9">
        <w:rPr>
          <w:sz w:val="20"/>
        </w:rPr>
        <w:t xml:space="preserve">indhente flere/nye tilbud på rengøring, med større fleksibilitet i forhold til opgaver/behov. Opgaverne skal beskrives af personalet, hvorefter en fra bestyrelsen indhenter tilbud. Dette punkt bliver genbesøgt på næste bestyrelsesmøde. </w:t>
      </w:r>
    </w:p>
    <w:p w14:paraId="2FAA7546" w14:textId="1BF33689" w:rsidR="008A14D9" w:rsidRDefault="008A14D9" w:rsidP="008A14D9">
      <w:pPr>
        <w:rPr>
          <w:sz w:val="20"/>
        </w:rPr>
      </w:pPr>
      <w:r w:rsidRPr="006F75F7">
        <w:rPr>
          <w:b/>
          <w:bCs/>
          <w:sz w:val="20"/>
        </w:rPr>
        <w:t>Husleje</w:t>
      </w:r>
      <w:r>
        <w:rPr>
          <w:sz w:val="20"/>
        </w:rPr>
        <w:t xml:space="preserve">; Sorø kommune lever ikke op til deres forpligtelser, hvorfor der måske kan forhandles på lejekontrakten. Vi skal have fat i Jens fra teknik/miljø i Sorø kommune. Vi starter med at forsøge et dialogmøde. Formøde omkring huslejekontrakten i år, genforhandling næste år. </w:t>
      </w:r>
    </w:p>
    <w:p w14:paraId="5DCBB170" w14:textId="4564542B" w:rsidR="006F75F7" w:rsidRDefault="006F75F7" w:rsidP="008A14D9">
      <w:pPr>
        <w:rPr>
          <w:sz w:val="20"/>
        </w:rPr>
      </w:pPr>
      <w:r>
        <w:rPr>
          <w:sz w:val="20"/>
        </w:rPr>
        <w:t xml:space="preserve">Ulrich og Christian er primus motor på, Rune og Mathias (forældre) bliver spurgt om de vil hjælpe med deres kompetencer i denne proces. Der skal en uvildig ud som kan vurdere bygningen. </w:t>
      </w:r>
    </w:p>
    <w:p w14:paraId="1584520D" w14:textId="1BCE7A53" w:rsidR="006F75F7" w:rsidRDefault="006F75F7" w:rsidP="008A14D9">
      <w:pPr>
        <w:rPr>
          <w:sz w:val="20"/>
        </w:rPr>
      </w:pPr>
      <w:r>
        <w:rPr>
          <w:sz w:val="20"/>
        </w:rPr>
        <w:t xml:space="preserve">Ting der haster i forhold til udbedring: Døre og vinduer, fugt i kælderen. </w:t>
      </w:r>
    </w:p>
    <w:p w14:paraId="4D6D88EF" w14:textId="24D9C99D" w:rsidR="008A14D9" w:rsidRDefault="008A14D9" w:rsidP="008A14D9">
      <w:pPr>
        <w:rPr>
          <w:sz w:val="20"/>
        </w:rPr>
      </w:pPr>
      <w:r>
        <w:rPr>
          <w:sz w:val="20"/>
        </w:rPr>
        <w:lastRenderedPageBreak/>
        <w:t xml:space="preserve">I fremtiden skal der måske overvejes fordele/ulemper ved eventuelt selv at eje bygningen. </w:t>
      </w:r>
    </w:p>
    <w:p w14:paraId="7A4105B4" w14:textId="77777777" w:rsidR="008A14D9" w:rsidRDefault="008A14D9">
      <w:pPr>
        <w:rPr>
          <w:sz w:val="20"/>
        </w:rPr>
      </w:pPr>
    </w:p>
    <w:p w14:paraId="1DF016E7" w14:textId="57DD5766" w:rsidR="008A14D9" w:rsidRPr="00E57283" w:rsidRDefault="008A14D9">
      <w:pPr>
        <w:rPr>
          <w:sz w:val="20"/>
          <w:u w:val="single"/>
        </w:rPr>
      </w:pPr>
      <w:r w:rsidRPr="00E57283">
        <w:rPr>
          <w:sz w:val="20"/>
          <w:u w:val="single"/>
        </w:rPr>
        <w:t>Punkt 10</w:t>
      </w:r>
      <w:r w:rsidR="006F75F7" w:rsidRPr="00E57283">
        <w:rPr>
          <w:sz w:val="20"/>
          <w:u w:val="single"/>
        </w:rPr>
        <w:t xml:space="preserve"> + 11:</w:t>
      </w:r>
    </w:p>
    <w:p w14:paraId="5E6CD8B1" w14:textId="51831562" w:rsidR="006F75F7" w:rsidRDefault="006F75F7" w:rsidP="006F75F7">
      <w:pPr>
        <w:rPr>
          <w:sz w:val="20"/>
        </w:rPr>
      </w:pPr>
      <w:r w:rsidRPr="00EF4909">
        <w:rPr>
          <w:b/>
          <w:bCs/>
          <w:sz w:val="20"/>
        </w:rPr>
        <w:t>Suppleanter</w:t>
      </w:r>
      <w:r>
        <w:rPr>
          <w:sz w:val="20"/>
        </w:rPr>
        <w:t xml:space="preserve"> sidder med ved bestyrelsesmøder, dog uden stemmeret. </w:t>
      </w:r>
      <w:r>
        <w:rPr>
          <w:sz w:val="20"/>
        </w:rPr>
        <w:br/>
        <w:t>De nye medlemmer</w:t>
      </w:r>
      <w:r w:rsidR="00EF4909">
        <w:rPr>
          <w:sz w:val="20"/>
        </w:rPr>
        <w:t xml:space="preserve"> (Peter og Ulrich)</w:t>
      </w:r>
      <w:r>
        <w:rPr>
          <w:sz w:val="20"/>
        </w:rPr>
        <w:t xml:space="preserve"> + suppleanter</w:t>
      </w:r>
      <w:r w:rsidR="00EF4909">
        <w:rPr>
          <w:sz w:val="20"/>
        </w:rPr>
        <w:t>, samt en enkelt medarbejderrepræsentant</w:t>
      </w:r>
      <w:r>
        <w:rPr>
          <w:sz w:val="20"/>
        </w:rPr>
        <w:t xml:space="preserve"> skal til</w:t>
      </w:r>
      <w:r w:rsidR="00EF4909">
        <w:rPr>
          <w:sz w:val="20"/>
        </w:rPr>
        <w:t>meldes</w:t>
      </w:r>
      <w:r>
        <w:rPr>
          <w:sz w:val="20"/>
        </w:rPr>
        <w:t xml:space="preserve"> </w:t>
      </w:r>
      <w:r w:rsidR="00EF4909">
        <w:rPr>
          <w:sz w:val="20"/>
        </w:rPr>
        <w:t>kursus fra LDD, Kenn tilmelder.</w:t>
      </w:r>
    </w:p>
    <w:p w14:paraId="031A448D" w14:textId="3E8903F4" w:rsidR="00EF4909" w:rsidRDefault="00EF4909" w:rsidP="00EF4909">
      <w:pPr>
        <w:rPr>
          <w:sz w:val="20"/>
        </w:rPr>
      </w:pPr>
      <w:r>
        <w:rPr>
          <w:sz w:val="20"/>
        </w:rPr>
        <w:t xml:space="preserve">Forældregruppen i huset skal spørges om kendskab til ansøgning af fonde, legater mm. Vi har brug for hjælp. Signe (suppleant) har erfaring med dette, og er en ressource vi kan trække på. Kenn tager fat i Signe. </w:t>
      </w:r>
    </w:p>
    <w:p w14:paraId="4EBEA72F" w14:textId="395D6064" w:rsidR="00EF4909" w:rsidRDefault="004B15B8" w:rsidP="00EF4909">
      <w:pPr>
        <w:rPr>
          <w:sz w:val="20"/>
        </w:rPr>
      </w:pPr>
      <w:r>
        <w:rPr>
          <w:sz w:val="20"/>
        </w:rPr>
        <w:t xml:space="preserve">Kan der skabes et ”bestyrelsesintra” hvor relevante dokumenter kan hentes frem og lign? Også meget relevant i forhold til GDPR. Kenn tjekker op. </w:t>
      </w:r>
    </w:p>
    <w:p w14:paraId="6141449A" w14:textId="000A13B2" w:rsidR="00EF4909" w:rsidRDefault="00EF4909" w:rsidP="004B15B8">
      <w:pPr>
        <w:rPr>
          <w:sz w:val="20"/>
          <w:u w:val="single"/>
        </w:rPr>
      </w:pPr>
      <w:r>
        <w:rPr>
          <w:sz w:val="20"/>
          <w:u w:val="single"/>
        </w:rPr>
        <w:t>Punkt 12:</w:t>
      </w:r>
      <w:r w:rsidR="004B15B8">
        <w:rPr>
          <w:sz w:val="20"/>
          <w:u w:val="single"/>
        </w:rPr>
        <w:t xml:space="preserve"> </w:t>
      </w:r>
    </w:p>
    <w:p w14:paraId="75B8C06E" w14:textId="041EBFCF" w:rsidR="00E57283" w:rsidRDefault="00E57283" w:rsidP="004B15B8">
      <w:pPr>
        <w:rPr>
          <w:sz w:val="20"/>
        </w:rPr>
      </w:pPr>
      <w:r>
        <w:rPr>
          <w:sz w:val="20"/>
        </w:rPr>
        <w:t xml:space="preserve">To personaler skriver under på kvittering, når der er handlet til huset – jvf. Opfordring fra LDD. </w:t>
      </w:r>
    </w:p>
    <w:p w14:paraId="5B282C8E" w14:textId="570228F4" w:rsidR="000C1339" w:rsidRDefault="000C1339" w:rsidP="00AA5EAF">
      <w:pPr>
        <w:rPr>
          <w:sz w:val="20"/>
        </w:rPr>
      </w:pPr>
      <w:r>
        <w:rPr>
          <w:sz w:val="20"/>
        </w:rPr>
        <w:t>På et fuldt kalenderår (2024) kun i børnehaven:</w:t>
      </w:r>
      <w:r>
        <w:rPr>
          <w:sz w:val="20"/>
        </w:rPr>
        <w:br/>
        <w:t>Fra april til september bruges der 35,5 timers vikar om ugen</w:t>
      </w:r>
      <w:r>
        <w:rPr>
          <w:sz w:val="20"/>
        </w:rPr>
        <w:br/>
        <w:t xml:space="preserve">Fra september til april 42,25 timers vikar om ugen. </w:t>
      </w:r>
      <w:r w:rsidR="00AA5EAF">
        <w:rPr>
          <w:sz w:val="20"/>
        </w:rPr>
        <w:br/>
      </w:r>
      <w:r w:rsidR="00AA5EAF">
        <w:rPr>
          <w:sz w:val="20"/>
        </w:rPr>
        <w:t xml:space="preserve">Dette er højere end vanligt, men der har været flere langtidssygemeldinger, hvilket kan forklare noget af det. </w:t>
      </w:r>
    </w:p>
    <w:p w14:paraId="11773154" w14:textId="031C1885" w:rsidR="00AA5EAF" w:rsidRDefault="00AA5EAF" w:rsidP="000C1339">
      <w:pPr>
        <w:rPr>
          <w:sz w:val="20"/>
        </w:rPr>
      </w:pPr>
      <w:r>
        <w:rPr>
          <w:sz w:val="20"/>
        </w:rPr>
        <w:t xml:space="preserve">Tallene for vuggestuen mangler, men Gitte B har 32 faste vikartimer. </w:t>
      </w:r>
    </w:p>
    <w:p w14:paraId="652B4CFD" w14:textId="6D411C4E" w:rsidR="00AA5EAF" w:rsidRDefault="00AA5EAF" w:rsidP="000C1339">
      <w:pPr>
        <w:rPr>
          <w:sz w:val="20"/>
        </w:rPr>
      </w:pPr>
      <w:r>
        <w:rPr>
          <w:sz w:val="20"/>
        </w:rPr>
        <w:t xml:space="preserve">Der aftaltes et separat møde for at få skabt overblik over hvordan brugen af vikarer kan nedbringes. </w:t>
      </w:r>
    </w:p>
    <w:p w14:paraId="311016B0" w14:textId="77777777" w:rsidR="004B15B8" w:rsidRDefault="004B15B8" w:rsidP="004B15B8">
      <w:pPr>
        <w:rPr>
          <w:sz w:val="20"/>
        </w:rPr>
      </w:pPr>
    </w:p>
    <w:p w14:paraId="1BC81312" w14:textId="37F8F825" w:rsidR="004B15B8" w:rsidRPr="004B15B8" w:rsidRDefault="004B15B8" w:rsidP="004B15B8">
      <w:pPr>
        <w:rPr>
          <w:sz w:val="20"/>
        </w:rPr>
      </w:pPr>
      <w:r w:rsidRPr="004B15B8">
        <w:rPr>
          <w:b/>
          <w:bCs/>
          <w:sz w:val="20"/>
          <w:u w:val="single"/>
        </w:rPr>
        <w:t>EKSTRA</w:t>
      </w:r>
      <w:r>
        <w:rPr>
          <w:sz w:val="20"/>
        </w:rPr>
        <w:t xml:space="preserve">: Hvordan forholder det sig med husets procedurer for GDPR? Er der nedskrevne retningslinjer mm.? Problemet kan opstå hvis der er databrud og dette skal kommunikeres ud til de involverede. </w:t>
      </w:r>
      <w:r w:rsidR="00E57283">
        <w:rPr>
          <w:sz w:val="20"/>
        </w:rPr>
        <w:t xml:space="preserve">Ulrich spørger LDD om dette, i samme ombæring som der spørges ind til forsikringer. </w:t>
      </w:r>
    </w:p>
    <w:sectPr w:rsidR="004B15B8" w:rsidRPr="004B15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is For Office">
    <w:panose1 w:val="020B0504010101010104"/>
    <w:charset w:val="00"/>
    <w:family w:val="swiss"/>
    <w:pitch w:val="variable"/>
    <w:sig w:usb0="E00002FF" w:usb1="4000205F" w:usb2="0800002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2C"/>
    <w:rsid w:val="000C1339"/>
    <w:rsid w:val="00167F87"/>
    <w:rsid w:val="004B15B8"/>
    <w:rsid w:val="00662CB5"/>
    <w:rsid w:val="006F75F7"/>
    <w:rsid w:val="008A14D9"/>
    <w:rsid w:val="00A03F5B"/>
    <w:rsid w:val="00AA5EAF"/>
    <w:rsid w:val="00B22F76"/>
    <w:rsid w:val="00E57283"/>
    <w:rsid w:val="00EF4909"/>
    <w:rsid w:val="00FE382C"/>
  </w:rsids>
  <m:mathPr>
    <m:mathFont m:val="Cambria Math"/>
    <m:brkBin m:val="before"/>
    <m:brkBinSub m:val="--"/>
    <m:smallFrac m:val="0"/>
    <m:dispDef/>
    <m:lMargin m:val="0"/>
    <m:rMargin m:val="0"/>
    <m:defJc m:val="centerGroup"/>
    <m:wrapIndent m:val="1440"/>
    <m:intLim m:val="subSup"/>
    <m:naryLim m:val="undOvr"/>
  </m:mathPr>
  <w:themeFontLang w:val="da-DK"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0E74"/>
  <w15:chartTrackingRefBased/>
  <w15:docId w15:val="{33F579A1-A7F7-417B-B30F-0F65FE51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Novo Nordisk 2020">
      <a:dk1>
        <a:sysClr val="windowText" lastClr="000000"/>
      </a:dk1>
      <a:lt1>
        <a:srgbClr val="FFFFFF"/>
      </a:lt1>
      <a:dk2>
        <a:srgbClr val="001965"/>
      </a:dk2>
      <a:lt2>
        <a:srgbClr val="CCC5BD"/>
      </a:lt2>
      <a:accent1>
        <a:srgbClr val="001965"/>
      </a:accent1>
      <a:accent2>
        <a:srgbClr val="005AD2"/>
      </a:accent2>
      <a:accent3>
        <a:srgbClr val="3B97DE"/>
      </a:accent3>
      <a:accent4>
        <a:srgbClr val="EEA7BF"/>
      </a:accent4>
      <a:accent5>
        <a:srgbClr val="2A918B"/>
      </a:accent5>
      <a:accent6>
        <a:srgbClr val="939AA7"/>
      </a:accent6>
      <a:hlink>
        <a:srgbClr val="005AD2"/>
      </a:hlink>
      <a:folHlink>
        <a:srgbClr val="3B97DE"/>
      </a:folHlink>
    </a:clrScheme>
    <a:fontScheme name="Novo Nordisk 2020">
      <a:majorFont>
        <a:latin typeface="Apis For Office"/>
        <a:ea typeface=""/>
        <a:cs typeface=""/>
      </a:majorFont>
      <a:minorFont>
        <a:latin typeface="Apis For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477</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Novo Nordisk</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CTIQ (Christian Ilsø)</dc:creator>
  <cp:keywords/>
  <dc:description/>
  <cp:lastModifiedBy>CTIQ (Christian Ilsø)</cp:lastModifiedBy>
  <cp:revision>1</cp:revision>
  <dcterms:created xsi:type="dcterms:W3CDTF">2024-05-06T14:06:00Z</dcterms:created>
  <dcterms:modified xsi:type="dcterms:W3CDTF">2024-05-06T17:06:00Z</dcterms:modified>
</cp:coreProperties>
</file>